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2902CF" w:rsidRDefault="002902CF" w:rsidP="002902CF">
      <w:pPr>
        <w:autoSpaceDE w:val="0"/>
        <w:autoSpaceDN w:val="0"/>
        <w:adjustRightInd w:val="0"/>
        <w:spacing w:after="0" w:line="240" w:lineRule="auto"/>
        <w:jc w:val="both"/>
        <w:outlineLvl w:val="0"/>
        <w:rPr>
          <w:rFonts w:ascii="Arial" w:hAnsi="Arial" w:cs="Arial"/>
          <w:sz w:val="20"/>
          <w:szCs w:val="20"/>
        </w:rPr>
      </w:pP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физических лиц в целях</w:t>
      </w: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 энергопринимающих</w:t>
      </w: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 и которые</w:t>
      </w: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используются для бытовых и иных нужд, не связанных</w:t>
      </w: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осуществлением предпринимательской деятельности)</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w:t>
      </w:r>
      <w:proofErr w:type="gramEnd"/>
      <w:r>
        <w:rPr>
          <w:rFonts w:ascii="Courier New" w:hAnsi="Courier New" w:cs="Courier New"/>
          <w:sz w:val="20"/>
          <w:szCs w:val="20"/>
        </w:rPr>
        <w:t xml:space="preserve">              20   г.</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                   --  --------------------</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w:t>
      </w:r>
      <w:proofErr w:type="gramStart"/>
      <w:r>
        <w:rPr>
          <w:rFonts w:ascii="Courier New" w:hAnsi="Courier New" w:cs="Courier New"/>
          <w:sz w:val="20"/>
          <w:szCs w:val="20"/>
        </w:rPr>
        <w:t xml:space="preserve">договора)   </w:t>
      </w:r>
      <w:proofErr w:type="gramEnd"/>
      <w:r>
        <w:rPr>
          <w:rFonts w:ascii="Courier New" w:hAnsi="Courier New" w:cs="Courier New"/>
          <w:sz w:val="20"/>
          <w:szCs w:val="20"/>
        </w:rPr>
        <w:t xml:space="preserve">                 (дата заключения договора)</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  в</w:t>
      </w:r>
      <w:proofErr w:type="gramEnd"/>
      <w:r>
        <w:rPr>
          <w:rFonts w:ascii="Courier New" w:hAnsi="Courier New" w:cs="Courier New"/>
          <w:sz w:val="20"/>
          <w:szCs w:val="20"/>
        </w:rPr>
        <w:t xml:space="preserve">  дальнейшем заявителем, с  другой  стороны,  вместе  именуемые</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 Предмет договора</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По  настоящему</w:t>
      </w:r>
      <w:proofErr w:type="gramEnd"/>
      <w:r>
        <w:rPr>
          <w:rFonts w:ascii="Courier New" w:hAnsi="Courier New" w:cs="Courier New"/>
          <w:sz w:val="20"/>
          <w:szCs w:val="20"/>
        </w:rPr>
        <w:t xml:space="preserve">  договору  сетевая  организация  принимает  на  себя</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устройств    заявителя </w:t>
      </w:r>
      <w:proofErr w:type="gramStart"/>
      <w:r>
        <w:rPr>
          <w:rFonts w:ascii="Courier New" w:hAnsi="Courier New" w:cs="Courier New"/>
          <w:sz w:val="20"/>
          <w:szCs w:val="20"/>
        </w:rPr>
        <w:t xml:space="preserve">   (</w:t>
      </w:r>
      <w:proofErr w:type="gramEnd"/>
      <w:r>
        <w:rPr>
          <w:rFonts w:ascii="Courier New" w:hAnsi="Courier New" w:cs="Courier New"/>
          <w:sz w:val="20"/>
          <w:szCs w:val="20"/>
        </w:rPr>
        <w:t>далее   -   технологическое</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w:t>
      </w:r>
      <w:proofErr w:type="gramStart"/>
      <w:r>
        <w:rPr>
          <w:rFonts w:ascii="Courier New" w:hAnsi="Courier New" w:cs="Courier New"/>
          <w:sz w:val="20"/>
          <w:szCs w:val="20"/>
        </w:rPr>
        <w:t>числе  по</w:t>
      </w:r>
      <w:proofErr w:type="gramEnd"/>
      <w:r>
        <w:rPr>
          <w:rFonts w:ascii="Courier New" w:hAnsi="Courier New" w:cs="Courier New"/>
          <w:sz w:val="20"/>
          <w:szCs w:val="20"/>
        </w:rPr>
        <w:t xml:space="preserve">   обеспечению   готовности   объектов   электросетевого</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хозяйства  (</w:t>
      </w:r>
      <w:proofErr w:type="gramEnd"/>
      <w:r>
        <w:rPr>
          <w:rFonts w:ascii="Courier New" w:hAnsi="Courier New" w:cs="Courier New"/>
          <w:sz w:val="20"/>
          <w:szCs w:val="20"/>
        </w:rPr>
        <w:t>включая  их  проектирование,  строительство,  реконструкцию)  к</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gramStart"/>
      <w:r>
        <w:rPr>
          <w:rFonts w:ascii="Courier New" w:hAnsi="Courier New" w:cs="Courier New"/>
          <w:sz w:val="20"/>
          <w:szCs w:val="20"/>
        </w:rPr>
        <w:t>энергопринимающих  устройств</w:t>
      </w:r>
      <w:proofErr w:type="gramEnd"/>
      <w:r>
        <w:rPr>
          <w:rFonts w:ascii="Courier New" w:hAnsi="Courier New" w:cs="Courier New"/>
          <w:sz w:val="20"/>
          <w:szCs w:val="20"/>
        </w:rPr>
        <w:t>,  урегулированию  отношений  с</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третьими  лицами</w:t>
      </w:r>
      <w:proofErr w:type="gramEnd"/>
      <w:r>
        <w:rPr>
          <w:rFonts w:ascii="Courier New" w:hAnsi="Courier New" w:cs="Courier New"/>
          <w:sz w:val="20"/>
          <w:szCs w:val="20"/>
        </w:rPr>
        <w:t xml:space="preserve"> в случае необходимости строительства (модернизации) такими</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w:t>
      </w:r>
      <w:proofErr w:type="gramStart"/>
      <w:r>
        <w:rPr>
          <w:rFonts w:ascii="Courier New" w:hAnsi="Courier New" w:cs="Courier New"/>
          <w:sz w:val="20"/>
          <w:szCs w:val="20"/>
        </w:rPr>
        <w:t xml:space="preserve">устройств,   </w:t>
      </w:r>
      <w:proofErr w:type="gramEnd"/>
      <w:r>
        <w:rPr>
          <w:rFonts w:ascii="Courier New" w:hAnsi="Courier New" w:cs="Courier New"/>
          <w:sz w:val="20"/>
          <w:szCs w:val="20"/>
        </w:rPr>
        <w:t>объектов   электроэнергетики),  с  учетом</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 (</w:t>
      </w:r>
      <w:proofErr w:type="spellStart"/>
      <w:r>
        <w:rPr>
          <w:rFonts w:ascii="Arial" w:hAnsi="Arial" w:cs="Arial"/>
          <w:sz w:val="20"/>
          <w:szCs w:val="20"/>
        </w:rPr>
        <w:t>кВ</w:t>
      </w:r>
      <w:proofErr w:type="spellEnd"/>
      <w:r>
        <w:rPr>
          <w:rFonts w:ascii="Arial" w:hAnsi="Arial" w:cs="Arial"/>
          <w:sz w:val="20"/>
          <w:szCs w:val="20"/>
        </w:rPr>
        <w:t>);</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161" w:history="1">
        <w:r>
          <w:rPr>
            <w:rFonts w:ascii="Arial" w:hAnsi="Arial" w:cs="Arial"/>
            <w:color w:val="0000FF"/>
            <w:sz w:val="20"/>
            <w:szCs w:val="20"/>
          </w:rPr>
          <w:t>&lt;1&gt;</w:t>
        </w:r>
      </w:hyperlink>
      <w:r>
        <w:rPr>
          <w:rFonts w:ascii="Arial" w:hAnsi="Arial" w:cs="Arial"/>
          <w:sz w:val="20"/>
          <w:szCs w:val="20"/>
        </w:rPr>
        <w:t>.</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4"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63"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bookmarkStart w:id="0" w:name="Par61"/>
      <w:bookmarkEnd w:id="0"/>
      <w:r>
        <w:rPr>
          <w:rFonts w:ascii="Arial" w:hAnsi="Arial" w:cs="Arial"/>
          <w:sz w:val="20"/>
          <w:szCs w:val="20"/>
        </w:rPr>
        <w:t xml:space="preserve">5. Срок выполнения мероприятий по технологическому присоединению составляет _____________ </w:t>
      </w:r>
      <w:hyperlink w:anchor="Par164"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 Обязанности Сторон</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bookmarkStart w:id="1" w:name="Par67"/>
      <w:bookmarkEnd w:id="1"/>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67"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61"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79"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jc w:val="center"/>
        <w:outlineLvl w:val="0"/>
        <w:rPr>
          <w:rFonts w:ascii="Arial" w:hAnsi="Arial" w:cs="Arial"/>
          <w:sz w:val="20"/>
          <w:szCs w:val="20"/>
        </w:rPr>
      </w:pPr>
      <w:bookmarkStart w:id="2" w:name="Par79"/>
      <w:bookmarkEnd w:id="2"/>
      <w:r>
        <w:rPr>
          <w:rFonts w:ascii="Arial" w:hAnsi="Arial" w:cs="Arial"/>
          <w:sz w:val="20"/>
          <w:szCs w:val="20"/>
        </w:rPr>
        <w:t>III. Плата за технологическое присоединение</w:t>
      </w: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Размер  платы</w:t>
      </w:r>
      <w:proofErr w:type="gramEnd"/>
      <w:r>
        <w:rPr>
          <w:rFonts w:ascii="Courier New" w:hAnsi="Courier New" w:cs="Courier New"/>
          <w:sz w:val="20"/>
          <w:szCs w:val="20"/>
        </w:rPr>
        <w:t xml:space="preserve">  за  технологическое  присоединение  определяется </w:t>
      </w:r>
      <w:hyperlink w:anchor="Par165" w:history="1">
        <w:r>
          <w:rPr>
            <w:rFonts w:ascii="Courier New" w:hAnsi="Courier New" w:cs="Courier New"/>
            <w:color w:val="0000FF"/>
            <w:sz w:val="20"/>
            <w:szCs w:val="20"/>
          </w:rPr>
          <w:t>&lt;5&gt;</w:t>
        </w:r>
      </w:hyperlink>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в области государственного регулирования тарифов)</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roofErr w:type="gramStart"/>
      <w:r>
        <w:rPr>
          <w:rFonts w:ascii="Courier New" w:hAnsi="Courier New" w:cs="Courier New"/>
          <w:sz w:val="20"/>
          <w:szCs w:val="20"/>
        </w:rPr>
        <w:t>Внесение  платы</w:t>
      </w:r>
      <w:proofErr w:type="gramEnd"/>
      <w:r>
        <w:rPr>
          <w:rFonts w:ascii="Courier New" w:hAnsi="Courier New" w:cs="Courier New"/>
          <w:sz w:val="20"/>
          <w:szCs w:val="20"/>
        </w:rPr>
        <w:t xml:space="preserve">  за  технологическое  присоединение осуществляется</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02CF" w:rsidRDefault="002902CF" w:rsidP="002902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Pr>
            <w:rFonts w:ascii="Arial" w:hAnsi="Arial" w:cs="Arial"/>
            <w:color w:val="0000FF"/>
            <w:sz w:val="20"/>
            <w:szCs w:val="20"/>
          </w:rPr>
          <w:t>&lt;6&gt;</w:t>
        </w:r>
      </w:hyperlink>
      <w:r>
        <w:rPr>
          <w:rFonts w:ascii="Arial" w:hAnsi="Arial" w:cs="Arial"/>
          <w:sz w:val="20"/>
          <w:szCs w:val="20"/>
        </w:rPr>
        <w:t>.</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 Условия изменения, расторжения договора</w:t>
      </w:r>
    </w:p>
    <w:p w:rsidR="002902CF" w:rsidRDefault="002902CF" w:rsidP="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Договор может быть расторгнут по требованию одной из Сторон по основаниям, предусмотренным Гражданским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bookmarkStart w:id="3" w:name="Par107"/>
      <w:bookmarkEnd w:id="3"/>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bookmarkStart w:id="4" w:name="Par108"/>
      <w:bookmarkEnd w:id="4"/>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108"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p>
    <w:p w:rsidR="002902CF" w:rsidRDefault="002902CF" w:rsidP="002902CF">
      <w:pPr>
        <w:autoSpaceDE w:val="0"/>
        <w:autoSpaceDN w:val="0"/>
        <w:adjustRightInd w:val="0"/>
        <w:spacing w:after="0" w:line="240" w:lineRule="auto"/>
        <w:ind w:firstLine="540"/>
        <w:jc w:val="both"/>
        <w:rPr>
          <w:rFonts w:ascii="Arial" w:hAnsi="Arial" w:cs="Arial"/>
          <w:sz w:val="20"/>
          <w:szCs w:val="20"/>
        </w:rPr>
      </w:pPr>
      <w:bookmarkStart w:id="5" w:name="_GoBack"/>
      <w:bookmarkEnd w:id="5"/>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lastRenderedPageBreak/>
        <w:t>VI. Порядок разрешения споров</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VII. Заключительные положения</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Реквизиты Сторон</w:t>
      </w:r>
    </w:p>
    <w:p w:rsidR="002902CF" w:rsidRDefault="002902CF" w:rsidP="002902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2902CF">
        <w:tc>
          <w:tcPr>
            <w:tcW w:w="4444" w:type="dxa"/>
          </w:tcPr>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902CF" w:rsidRDefault="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902CF" w:rsidRDefault="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902CF" w:rsidRDefault="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902CF" w:rsidRDefault="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2902CF" w:rsidRDefault="002902CF">
            <w:pPr>
              <w:autoSpaceDE w:val="0"/>
              <w:autoSpaceDN w:val="0"/>
              <w:adjustRightInd w:val="0"/>
              <w:spacing w:after="0" w:line="240" w:lineRule="auto"/>
              <w:rPr>
                <w:rFonts w:ascii="Arial" w:hAnsi="Arial" w:cs="Arial"/>
                <w:sz w:val="20"/>
                <w:szCs w:val="20"/>
              </w:rPr>
            </w:pPr>
          </w:p>
        </w:tc>
        <w:tc>
          <w:tcPr>
            <w:tcW w:w="4564" w:type="dxa"/>
          </w:tcPr>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902CF" w:rsidRDefault="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902CF" w:rsidRDefault="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 паспорта</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902CF" w:rsidRDefault="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иного документа, удостоверяющего</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902CF" w:rsidRDefault="002902C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личность в соответствии с законодательством Российской Федерации)</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(при наличии) ____________________</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жительства _____________________</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tc>
      </w:tr>
      <w:tr w:rsidR="002902CF">
        <w:tc>
          <w:tcPr>
            <w:tcW w:w="4444" w:type="dxa"/>
          </w:tcPr>
          <w:p w:rsidR="002902CF" w:rsidRDefault="002902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2902CF" w:rsidRDefault="002902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2902CF" w:rsidRDefault="002902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tcPr>
          <w:p w:rsidR="002902CF" w:rsidRDefault="002902CF">
            <w:pPr>
              <w:autoSpaceDE w:val="0"/>
              <w:autoSpaceDN w:val="0"/>
              <w:adjustRightInd w:val="0"/>
              <w:spacing w:after="0" w:line="240" w:lineRule="auto"/>
              <w:rPr>
                <w:rFonts w:ascii="Arial" w:hAnsi="Arial" w:cs="Arial"/>
                <w:sz w:val="20"/>
                <w:szCs w:val="20"/>
              </w:rPr>
            </w:pPr>
          </w:p>
        </w:tc>
        <w:tc>
          <w:tcPr>
            <w:tcW w:w="4564" w:type="dxa"/>
          </w:tcPr>
          <w:p w:rsidR="002902CF" w:rsidRDefault="002902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2902CF" w:rsidRDefault="002902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tc>
      </w:tr>
    </w:tbl>
    <w:p w:rsidR="002902CF" w:rsidRDefault="002902CF" w:rsidP="002902CF">
      <w:pPr>
        <w:autoSpaceDE w:val="0"/>
        <w:autoSpaceDN w:val="0"/>
        <w:adjustRightInd w:val="0"/>
        <w:spacing w:after="0" w:line="240" w:lineRule="auto"/>
        <w:jc w:val="both"/>
        <w:rPr>
          <w:rFonts w:ascii="Arial" w:hAnsi="Arial" w:cs="Arial"/>
          <w:sz w:val="20"/>
          <w:szCs w:val="20"/>
        </w:rPr>
      </w:pPr>
    </w:p>
    <w:p w:rsidR="002902CF" w:rsidRDefault="002902CF" w:rsidP="002902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bookmarkStart w:id="6" w:name="Par161"/>
      <w:bookmarkEnd w:id="6"/>
      <w:r>
        <w:rPr>
          <w:rFonts w:ascii="Arial" w:hAnsi="Arial" w:cs="Arial"/>
          <w:sz w:val="20"/>
          <w:szCs w:val="20"/>
        </w:rPr>
        <w:t xml:space="preserve">&lt;1&gt; Подлежит указанию, если энергопринимающее устройство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bookmarkStart w:id="7" w:name="Par162"/>
      <w:bookmarkEnd w:id="7"/>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bookmarkStart w:id="8" w:name="Par163"/>
      <w:bookmarkEnd w:id="8"/>
      <w:r>
        <w:rPr>
          <w:rFonts w:ascii="Arial" w:hAnsi="Arial" w:cs="Arial"/>
          <w:sz w:val="20"/>
          <w:szCs w:val="20"/>
        </w:rPr>
        <w:t>&lt;3&gt; Срок действия технических условий не может составлять менее 2 лет и более 5 лет.</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bookmarkStart w:id="9" w:name="Par164"/>
      <w:bookmarkEnd w:id="9"/>
      <w:r>
        <w:rPr>
          <w:rFonts w:ascii="Arial" w:hAnsi="Arial" w:cs="Arial"/>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Arial" w:hAnsi="Arial" w:cs="Arial"/>
          <w:sz w:val="20"/>
          <w:szCs w:val="20"/>
        </w:rPr>
        <w:t>кВ</w:t>
      </w:r>
      <w:proofErr w:type="spellEnd"/>
      <w:r>
        <w:rPr>
          <w:rFonts w:ascii="Arial" w:hAnsi="Arial" w:cs="Arial"/>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902CF" w:rsidRDefault="002902CF" w:rsidP="002902CF">
      <w:pPr>
        <w:autoSpaceDE w:val="0"/>
        <w:autoSpaceDN w:val="0"/>
        <w:adjustRightInd w:val="0"/>
        <w:spacing w:after="0" w:line="240" w:lineRule="auto"/>
        <w:ind w:firstLine="540"/>
        <w:jc w:val="both"/>
        <w:rPr>
          <w:rFonts w:ascii="Arial" w:hAnsi="Arial" w:cs="Arial"/>
          <w:sz w:val="20"/>
          <w:szCs w:val="20"/>
        </w:rPr>
      </w:pPr>
      <w:bookmarkStart w:id="10" w:name="Par165"/>
      <w:bookmarkEnd w:id="10"/>
      <w:r>
        <w:rPr>
          <w:rFonts w:ascii="Arial" w:hAnsi="Arial" w:cs="Arial"/>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F60C9" w:rsidRDefault="002902CF" w:rsidP="002902CF">
      <w:pPr>
        <w:autoSpaceDE w:val="0"/>
        <w:autoSpaceDN w:val="0"/>
        <w:adjustRightInd w:val="0"/>
        <w:spacing w:after="0" w:line="240" w:lineRule="auto"/>
        <w:ind w:firstLine="540"/>
        <w:jc w:val="both"/>
      </w:pPr>
      <w:bookmarkStart w:id="11" w:name="Par166"/>
      <w:bookmarkEnd w:id="11"/>
      <w:r>
        <w:rPr>
          <w:rFonts w:ascii="Arial" w:hAnsi="Arial" w:cs="Arial"/>
          <w:sz w:val="20"/>
          <w:szCs w:val="20"/>
        </w:rPr>
        <w:lastRenderedPageBreak/>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4F60C9" w:rsidSect="00E73BE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CF"/>
    <w:rsid w:val="002902CF"/>
    <w:rsid w:val="004F60C9"/>
    <w:rsid w:val="0067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7114"/>
  <w15:chartTrackingRefBased/>
  <w15:docId w15:val="{E2724E47-801E-4D82-8ACC-B9C5DEED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A887AF76F959ACB506FEF3BA179EDB2EC4A98D129BB76C606D08339BCp7qBH" TargetMode="External"/><Relationship Id="rId4" Type="http://schemas.openxmlformats.org/officeDocument/2006/relationships/hyperlink" Target="consultantplus://offline/ref=5A887AF76F959ACB506FEF3BA179EDB2EC4A9AD32ABB76C606D08339BC7B7A54BDE83DD159E3p5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Дмитрий Александрович</dc:creator>
  <cp:keywords/>
  <dc:description/>
  <cp:lastModifiedBy>Карпов Дмитрий Александрович</cp:lastModifiedBy>
  <cp:revision>1</cp:revision>
  <dcterms:created xsi:type="dcterms:W3CDTF">2017-06-05T07:42:00Z</dcterms:created>
  <dcterms:modified xsi:type="dcterms:W3CDTF">2017-06-05T07:44:00Z</dcterms:modified>
</cp:coreProperties>
</file>