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1. Общая информация о сетевой организации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B5424E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заполняется в произвольной форме.</w:t>
      </w:r>
    </w:p>
    <w:p w:rsidR="001F1D0F" w:rsidRPr="00CC5A9A" w:rsidRDefault="001F1D0F" w:rsidP="00817D47">
      <w:pPr>
        <w:pStyle w:val="a5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772" w:type="dxa"/>
        <w:tblInd w:w="540" w:type="dxa"/>
        <w:tblLook w:val="04A0" w:firstRow="1" w:lastRow="0" w:firstColumn="1" w:lastColumn="0" w:noHBand="0" w:noVBand="1"/>
      </w:tblPr>
      <w:tblGrid>
        <w:gridCol w:w="731"/>
        <w:gridCol w:w="3538"/>
        <w:gridCol w:w="6385"/>
        <w:gridCol w:w="1559"/>
        <w:gridCol w:w="1559"/>
      </w:tblGrid>
      <w:tr w:rsidR="001F1D0F" w:rsidRPr="00CC5A9A" w:rsidTr="000E2375">
        <w:tc>
          <w:tcPr>
            <w:tcW w:w="731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23" w:type="dxa"/>
            <w:gridSpan w:val="2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1F1D0F" w:rsidRPr="00CC5A9A" w:rsidTr="000E2375">
        <w:tc>
          <w:tcPr>
            <w:tcW w:w="731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3" w:type="dxa"/>
            <w:gridSpan w:val="2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услуг сетевой организации, (физ. и </w:t>
            </w:r>
            <w:proofErr w:type="spellStart"/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юрид</w:t>
            </w:r>
            <w:proofErr w:type="spellEnd"/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. лица всего) 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12871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12374</w:t>
            </w:r>
          </w:p>
        </w:tc>
      </w:tr>
      <w:tr w:rsidR="001F1D0F" w:rsidRPr="00CC5A9A" w:rsidTr="000E2375">
        <w:tc>
          <w:tcPr>
            <w:tcW w:w="731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3" w:type="dxa"/>
            <w:gridSpan w:val="2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Смежные сетевые организации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F1D0F" w:rsidRPr="00CC5A9A" w:rsidTr="000E2375">
        <w:tc>
          <w:tcPr>
            <w:tcW w:w="731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38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Потребители по уровням напряжения </w:t>
            </w: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 1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12488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11886</w:t>
            </w:r>
          </w:p>
        </w:tc>
      </w:tr>
      <w:tr w:rsidR="001F1D0F" w:rsidRPr="00CC5A9A" w:rsidTr="000E2375">
        <w:tc>
          <w:tcPr>
            <w:tcW w:w="731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38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Потребители по категориям надежности электроснабжения</w:t>
            </w:r>
          </w:p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 xml:space="preserve"> категория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12800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12304</w:t>
            </w:r>
          </w:p>
        </w:tc>
      </w:tr>
      <w:tr w:rsidR="001F1D0F" w:rsidRPr="00CC5A9A" w:rsidTr="000E2375">
        <w:tc>
          <w:tcPr>
            <w:tcW w:w="731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38" w:type="dxa"/>
            <w:vMerge w:val="restart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Тип потребителей</w:t>
            </w:r>
          </w:p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10874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9713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2661</w:t>
            </w:r>
          </w:p>
        </w:tc>
      </w:tr>
      <w:tr w:rsidR="001F1D0F" w:rsidRPr="00CC5A9A" w:rsidTr="000E2375">
        <w:tc>
          <w:tcPr>
            <w:tcW w:w="731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vMerge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5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1F1D0F" w:rsidRPr="00CC5A9A" w:rsidRDefault="001F1D0F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A9A">
              <w:rPr>
                <w:rFonts w:ascii="Times New Roman" w:hAnsi="Times New Roman" w:cs="Times New Roman"/>
                <w:sz w:val="20"/>
                <w:szCs w:val="20"/>
              </w:rPr>
              <w:t>12871</w:t>
            </w:r>
          </w:p>
        </w:tc>
        <w:tc>
          <w:tcPr>
            <w:tcW w:w="1559" w:type="dxa"/>
          </w:tcPr>
          <w:p w:rsidR="001F1D0F" w:rsidRPr="00CC5A9A" w:rsidRDefault="00665854" w:rsidP="000E23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12374</w:t>
            </w:r>
          </w:p>
        </w:tc>
      </w:tr>
    </w:tbl>
    <w:p w:rsidR="00B5424E" w:rsidRPr="00CC5A9A" w:rsidRDefault="00B5424E" w:rsidP="0065084D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7E2D64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tbl>
      <w:tblPr>
        <w:tblStyle w:val="a6"/>
        <w:tblW w:w="13796" w:type="dxa"/>
        <w:tblInd w:w="562" w:type="dxa"/>
        <w:tblLook w:val="04A0" w:firstRow="1" w:lastRow="0" w:firstColumn="1" w:lastColumn="0" w:noHBand="0" w:noVBand="1"/>
      </w:tblPr>
      <w:tblGrid>
        <w:gridCol w:w="1382"/>
        <w:gridCol w:w="8966"/>
        <w:gridCol w:w="1724"/>
        <w:gridCol w:w="1724"/>
      </w:tblGrid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всего, </w:t>
            </w:r>
            <w:proofErr w:type="spell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12871</w:t>
            </w:r>
          </w:p>
        </w:tc>
        <w:tc>
          <w:tcPr>
            <w:tcW w:w="1724" w:type="dxa"/>
          </w:tcPr>
          <w:p w:rsidR="008E51CC" w:rsidRPr="008E51CC" w:rsidRDefault="00665854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12374</w:t>
            </w:r>
          </w:p>
        </w:tc>
      </w:tr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точек поставки оборудованных приборами учета 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12094</w:t>
            </w:r>
          </w:p>
        </w:tc>
        <w:tc>
          <w:tcPr>
            <w:tcW w:w="1724" w:type="dxa"/>
          </w:tcPr>
          <w:p w:rsidR="008E51CC" w:rsidRPr="008E51CC" w:rsidRDefault="00665854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12300</w:t>
            </w:r>
          </w:p>
        </w:tc>
      </w:tr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 из них точки поставки физических лиц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10853</w:t>
            </w:r>
          </w:p>
        </w:tc>
        <w:tc>
          <w:tcPr>
            <w:tcW w:w="1724" w:type="dxa"/>
          </w:tcPr>
          <w:p w:rsidR="008E51CC" w:rsidRPr="008E51CC" w:rsidRDefault="00481D0E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8900</w:t>
            </w:r>
            <w:bookmarkStart w:id="0" w:name="_GoBack"/>
            <w:bookmarkEnd w:id="0"/>
          </w:p>
        </w:tc>
      </w:tr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proofErr w:type="gramStart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1.вводные</w:t>
            </w:r>
            <w:proofErr w:type="gramEnd"/>
            <w:r w:rsidRPr="008E51CC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 (вводно-распределительное устройство, главный распределительный щит) в многоквартирные дома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479</w:t>
            </w:r>
          </w:p>
        </w:tc>
      </w:tr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2.2. из них точки поставки юридических лиц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</w:tr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Приборы учета с возможностью дистанционного сбора данных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933</w:t>
            </w:r>
          </w:p>
        </w:tc>
      </w:tr>
      <w:tr w:rsidR="008E51CC" w:rsidRPr="008E51CC" w:rsidTr="00C6675C">
        <w:tc>
          <w:tcPr>
            <w:tcW w:w="1382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6" w:type="dxa"/>
          </w:tcPr>
          <w:p w:rsidR="008E51CC" w:rsidRPr="008E51CC" w:rsidRDefault="008E51CC" w:rsidP="008E51CC">
            <w:pPr>
              <w:pStyle w:val="a5"/>
              <w:ind w:left="975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Бесхозяйные объекты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24" w:type="dxa"/>
          </w:tcPr>
          <w:p w:rsidR="008E51CC" w:rsidRPr="008E51CC" w:rsidRDefault="008E51CC" w:rsidP="008E51CC">
            <w:pPr>
              <w:pStyle w:val="a5"/>
              <w:ind w:left="9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51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2D64" w:rsidRPr="00CC5A9A" w:rsidRDefault="007E2D64" w:rsidP="007E2D64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000223">
      <w:pPr>
        <w:pStyle w:val="a5"/>
        <w:numPr>
          <w:ilvl w:val="1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, 6(10) </w:t>
      </w:r>
      <w:proofErr w:type="spellStart"/>
      <w:r w:rsidRPr="00CC5A9A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CC5A9A">
        <w:rPr>
          <w:rFonts w:ascii="Times New Roman" w:hAnsi="Times New Roman" w:cs="Times New Roman"/>
          <w:sz w:val="20"/>
          <w:szCs w:val="20"/>
        </w:rPr>
        <w:t xml:space="preserve"> в динамике относительно года, предшествующего отчетному, заполняется в произвольной форме</w:t>
      </w:r>
      <w:r w:rsidR="00D35407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proofErr w:type="gramStart"/>
      <w:r w:rsidR="00D35407">
        <w:rPr>
          <w:rFonts w:ascii="Times New Roman" w:hAnsi="Times New Roman" w:cs="Times New Roman"/>
          <w:sz w:val="20"/>
          <w:szCs w:val="20"/>
        </w:rPr>
        <w:t>см.в</w:t>
      </w:r>
      <w:proofErr w:type="spellEnd"/>
      <w:proofErr w:type="gramEnd"/>
      <w:r w:rsidR="00D35407">
        <w:rPr>
          <w:rFonts w:ascii="Times New Roman" w:hAnsi="Times New Roman" w:cs="Times New Roman"/>
          <w:sz w:val="20"/>
          <w:szCs w:val="20"/>
        </w:rPr>
        <w:t xml:space="preserve"> таблице ниже)</w:t>
      </w:r>
    </w:p>
    <w:p w:rsidR="00D97B47" w:rsidRDefault="00D97B47" w:rsidP="00E22A09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объектов</w:t>
      </w:r>
      <w:r w:rsidR="00D35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35407">
        <w:rPr>
          <w:rFonts w:ascii="Times New Roman" w:hAnsi="Times New Roman" w:cs="Times New Roman"/>
          <w:sz w:val="20"/>
          <w:szCs w:val="20"/>
        </w:rPr>
        <w:t>(см. в таблице ниже)</w:t>
      </w:r>
    </w:p>
    <w:p w:rsidR="00D97B47" w:rsidRPr="00CC5A9A" w:rsidRDefault="00D97B47" w:rsidP="00D97B47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2"/>
        <w:gridCol w:w="1328"/>
        <w:gridCol w:w="578"/>
        <w:gridCol w:w="1216"/>
        <w:gridCol w:w="588"/>
        <w:gridCol w:w="1216"/>
        <w:gridCol w:w="643"/>
        <w:gridCol w:w="1216"/>
        <w:gridCol w:w="507"/>
        <w:gridCol w:w="1216"/>
        <w:gridCol w:w="498"/>
        <w:gridCol w:w="1216"/>
        <w:gridCol w:w="11"/>
        <w:gridCol w:w="445"/>
        <w:gridCol w:w="11"/>
        <w:gridCol w:w="445"/>
        <w:gridCol w:w="11"/>
        <w:gridCol w:w="445"/>
        <w:gridCol w:w="11"/>
        <w:gridCol w:w="444"/>
        <w:gridCol w:w="11"/>
        <w:gridCol w:w="645"/>
        <w:gridCol w:w="11"/>
        <w:gridCol w:w="830"/>
        <w:gridCol w:w="510"/>
        <w:gridCol w:w="736"/>
        <w:gridCol w:w="739"/>
      </w:tblGrid>
      <w:tr w:rsidR="00D35407" w:rsidRPr="00D35407" w:rsidTr="00DF78A4">
        <w:trPr>
          <w:trHeight w:val="300"/>
          <w:tblHeader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 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ПС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ТП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500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220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110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6-10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110-35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10-6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КЛ 0,4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spellEnd"/>
            <w:r w:rsidRPr="00D354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, км</w:t>
            </w:r>
          </w:p>
        </w:tc>
      </w:tr>
      <w:tr w:rsidR="00D35407" w:rsidRPr="00D35407" w:rsidTr="00DF78A4">
        <w:trPr>
          <w:trHeight w:val="1275"/>
          <w:tblHeader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кол-во, </w:t>
            </w:r>
            <w:proofErr w:type="spellStart"/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мощность, МВА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5407" w:rsidRPr="00D35407" w:rsidTr="00DF78A4">
        <w:trPr>
          <w:trHeight w:val="2925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Димитровград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электросетевого хозяйства, 2017 г.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71,517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75,614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244,150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107,080</w:t>
            </w:r>
          </w:p>
        </w:tc>
      </w:tr>
      <w:tr w:rsidR="00D35407" w:rsidRPr="00D35407" w:rsidTr="00DF78A4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по отношению к 2016 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1,24</w:t>
            </w:r>
          </w:p>
        </w:tc>
      </w:tr>
      <w:tr w:rsidR="00D35407" w:rsidRPr="00D35407" w:rsidTr="00DF78A4">
        <w:trPr>
          <w:trHeight w:val="1800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физического износа,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71,93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69,37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64,98</w:t>
            </w:r>
          </w:p>
        </w:tc>
      </w:tr>
      <w:tr w:rsidR="00D35407" w:rsidRPr="00D35407" w:rsidTr="00DF78A4">
        <w:trPr>
          <w:trHeight w:val="2025"/>
        </w:trPr>
        <w:tc>
          <w:tcPr>
            <w:tcW w:w="4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Динамика износа по отношению к 2016 г.,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-3,19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-4,85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-8,10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407" w:rsidRPr="00D35407" w:rsidRDefault="00D35407" w:rsidP="00D3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4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-0,79</w:t>
            </w:r>
          </w:p>
        </w:tc>
      </w:tr>
    </w:tbl>
    <w:p w:rsidR="00000223" w:rsidRPr="00CC5A9A" w:rsidRDefault="00000223" w:rsidP="00000223">
      <w:pPr>
        <w:pStyle w:val="a5"/>
        <w:autoSpaceDE w:val="0"/>
        <w:autoSpaceDN w:val="0"/>
        <w:adjustRightInd w:val="0"/>
        <w:spacing w:before="200" w:after="0" w:line="240" w:lineRule="auto"/>
        <w:ind w:left="975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0451" w:rsidRPr="00CC5A9A" w:rsidRDefault="00540451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441FBA" w:rsidRDefault="00441FBA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9505D2" w:rsidRDefault="009505D2" w:rsidP="009505D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41FBA" w:rsidRDefault="00441FBA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 Информация о качестве услуг по передаче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электрической энергии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7C59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97C59" w:rsidRPr="00CC5A9A" w:rsidRDefault="00A97C5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80" w:type="dxa"/>
        <w:tblLook w:val="04A0" w:firstRow="1" w:lastRow="0" w:firstColumn="1" w:lastColumn="0" w:noHBand="0" w:noVBand="1"/>
      </w:tblPr>
      <w:tblGrid>
        <w:gridCol w:w="2180"/>
        <w:gridCol w:w="6560"/>
        <w:gridCol w:w="2180"/>
        <w:gridCol w:w="2180"/>
        <w:gridCol w:w="2180"/>
      </w:tblGrid>
      <w:tr w:rsidR="00A97C59" w:rsidRPr="00A97C59" w:rsidTr="00A97C59">
        <w:trPr>
          <w:trHeight w:val="315"/>
          <w:tblHeader/>
        </w:trPr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6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показателя, годы</w:t>
            </w:r>
          </w:p>
        </w:tc>
      </w:tr>
      <w:tr w:rsidR="00A97C59" w:rsidRPr="00A97C59" w:rsidTr="00A97C59">
        <w:trPr>
          <w:trHeight w:val="525"/>
          <w:tblHeader/>
        </w:trPr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97C59" w:rsidRPr="00A97C59" w:rsidTr="00A97C59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38125"/>
                  <wp:effectExtent l="0" t="0" r="9525" b="0"/>
                  <wp:wrapNone/>
                  <wp:docPr id="8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1FA1FE-ECA8-455A-98E0-AE592F58B0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>
                            <a:extLst>
                              <a:ext uri="{FF2B5EF4-FFF2-40B4-BE49-F238E27FC236}">
                                <a16:creationId xmlns:a16="http://schemas.microsoft.com/office/drawing/2014/main" id="{BE1FA1FE-ECA8-455A-98E0-AE592F58B0E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09575" cy="228600"/>
                  <wp:effectExtent l="0" t="0" r="9525" b="0"/>
                  <wp:wrapNone/>
                  <wp:docPr id="7" name="Рисунок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52A78CE-EC15-4A18-B396-A1D0B33BD9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>
                            <a:extLst>
                              <a:ext uri="{FF2B5EF4-FFF2-40B4-BE49-F238E27FC236}">
                                <a16:creationId xmlns:a16="http://schemas.microsoft.com/office/drawing/2014/main" id="{D52A78CE-EC15-4A18-B396-A1D0B33BD90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-3,04%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5,28%</w:t>
            </w:r>
          </w:p>
        </w:tc>
      </w:tr>
      <w:tr w:rsidR="00A97C59" w:rsidRPr="00A97C59" w:rsidTr="00A97C59">
        <w:trPr>
          <w:trHeight w:val="510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38125"/>
                  <wp:effectExtent l="0" t="0" r="0" b="0"/>
                  <wp:wrapNone/>
                  <wp:docPr id="6" name="Рисунок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A3F40D-A5D4-440F-AEED-C7271C16AFC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id="{30A3F40D-A5D4-440F-AEED-C7271C16AFC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81000" cy="228600"/>
                  <wp:effectExtent l="0" t="0" r="0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BE0384A-F541-4C73-9851-B7645F1827C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>
                            <a:extLst>
                              <a:ext uri="{FF2B5EF4-FFF2-40B4-BE49-F238E27FC236}">
                                <a16:creationId xmlns:a16="http://schemas.microsoft.com/office/drawing/2014/main" id="{5BE0384A-F541-4C73-9851-B7645F1827C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0,524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55,03%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0,247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53,44%</w:t>
            </w:r>
          </w:p>
        </w:tc>
      </w:tr>
      <w:tr w:rsidR="00A97C59" w:rsidRPr="00A97C59" w:rsidTr="00A97C59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4" name="Рисунок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6D760C-F69E-4847-BDAB-04B24BE5C6C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a16="http://schemas.microsoft.com/office/drawing/2014/main" id="{8B6D760C-F69E-4847-BDAB-04B24BE5C6C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2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E00C47-C0E9-4675-8EAE-8896956C19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a16="http://schemas.microsoft.com/office/drawing/2014/main" id="{44E00C47-C0E9-4675-8EAE-8896956C19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0,743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-40,92%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0,658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-23,49%</w:t>
            </w:r>
          </w:p>
        </w:tc>
      </w:tr>
      <w:tr w:rsidR="00A97C59" w:rsidRPr="00A97C59" w:rsidTr="00A97C59">
        <w:trPr>
          <w:trHeight w:val="127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47650"/>
                  <wp:effectExtent l="0" t="0" r="9525" b="0"/>
                  <wp:wrapNone/>
                  <wp:docPr id="5" name="Рисунок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B32B67-8A41-40A7-8C51-1737870B6BA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>
                            <a:extLst>
                              <a:ext uri="{FF2B5EF4-FFF2-40B4-BE49-F238E27FC236}">
                                <a16:creationId xmlns:a16="http://schemas.microsoft.com/office/drawing/2014/main" id="{41B32B67-8A41-40A7-8C51-1737870B6BA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7C5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00075" cy="238125"/>
                  <wp:effectExtent l="0" t="0" r="9525" b="9525"/>
                  <wp:wrapNone/>
                  <wp:docPr id="1" name="Рисунок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25FF3F-B09D-4D9C-851A-B1A5219843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>
                            <a:extLst>
                              <a:ext uri="{FF2B5EF4-FFF2-40B4-BE49-F238E27FC236}">
                                <a16:creationId xmlns:a16="http://schemas.microsoft.com/office/drawing/2014/main" id="{3325FF3F-B09D-4D9C-851A-B1A5219843C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34"/>
            </w:tblGrid>
            <w:tr w:rsidR="00A97C59" w:rsidRPr="00A97C59">
              <w:trPr>
                <w:trHeight w:val="315"/>
                <w:tblCellSpacing w:w="0" w:type="dxa"/>
              </w:trPr>
              <w:tc>
                <w:tcPr>
                  <w:tcW w:w="6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97C59" w:rsidRPr="00A97C59" w:rsidRDefault="00A97C59" w:rsidP="00A97C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97C5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C59" w:rsidRPr="00A97C59" w:rsidRDefault="00A97C59" w:rsidP="00A97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 (110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СН1 (35 - 60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СН2 (1 - 20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0,093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-40,86%</w:t>
            </w:r>
          </w:p>
        </w:tc>
      </w:tr>
      <w:tr w:rsidR="00A97C59" w:rsidRPr="00A97C59" w:rsidTr="00A97C59">
        <w:trPr>
          <w:trHeight w:val="3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НН (до 1 </w:t>
            </w:r>
            <w:proofErr w:type="spellStart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-22,43%</w:t>
            </w:r>
          </w:p>
        </w:tc>
      </w:tr>
      <w:tr w:rsidR="00A97C59" w:rsidRPr="00A97C59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97C59" w:rsidRPr="00A97C59" w:rsidTr="00A97C59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7C59" w:rsidRPr="00A97C59" w:rsidRDefault="00A97C59" w:rsidP="00A97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7C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441FBA" w:rsidRDefault="00441FBA" w:rsidP="00A97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1FBA" w:rsidRDefault="00441FB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1470"/>
        <w:gridCol w:w="653"/>
        <w:gridCol w:w="557"/>
        <w:gridCol w:w="621"/>
        <w:gridCol w:w="621"/>
        <w:gridCol w:w="538"/>
        <w:gridCol w:w="557"/>
        <w:gridCol w:w="557"/>
        <w:gridCol w:w="621"/>
        <w:gridCol w:w="499"/>
        <w:gridCol w:w="566"/>
        <w:gridCol w:w="557"/>
        <w:gridCol w:w="975"/>
        <w:gridCol w:w="583"/>
        <w:gridCol w:w="599"/>
        <w:gridCol w:w="621"/>
        <w:gridCol w:w="634"/>
        <w:gridCol w:w="2085"/>
        <w:gridCol w:w="2035"/>
      </w:tblGrid>
      <w:tr w:rsidR="000E2375" w:rsidRPr="000E2375" w:rsidTr="00961341">
        <w:trPr>
          <w:trHeight w:val="2130"/>
        </w:trPr>
        <w:tc>
          <w:tcPr>
            <w:tcW w:w="651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Структурная единица сетевой организации</w:t>
            </w:r>
          </w:p>
        </w:tc>
        <w:tc>
          <w:tcPr>
            <w:tcW w:w="2452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 </w:t>
            </w: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1771650</wp:posOffset>
                  </wp:positionV>
                  <wp:extent cx="600075" cy="257175"/>
                  <wp:effectExtent l="0" t="0" r="9525" b="9525"/>
                  <wp:wrapNone/>
                  <wp:docPr id="23" name="Рисунок 2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5E80E42-8F11-49E6-94C5-78E222E97C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a16="http://schemas.microsoft.com/office/drawing/2014/main" id="{65E80E42-8F11-49E6-94C5-78E222E97CF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7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 w:rsidT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3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 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462280</wp:posOffset>
                  </wp:positionH>
                  <wp:positionV relativeFrom="paragraph">
                    <wp:posOffset>866140</wp:posOffset>
                  </wp:positionV>
                  <wp:extent cx="619125" cy="257175"/>
                  <wp:effectExtent l="0" t="0" r="9525" b="9525"/>
                  <wp:wrapNone/>
                  <wp:docPr id="22" name="Рисунок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F06205-DE76-48D3-8EDB-A577DEFB6D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>
                            <a:extLst>
                              <a:ext uri="{FF2B5EF4-FFF2-40B4-BE49-F238E27FC236}">
                                <a16:creationId xmlns:a16="http://schemas.microsoft.com/office/drawing/2014/main" id="{3FF06205-DE76-48D3-8EDB-A577DEFB6D1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57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9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633730</wp:posOffset>
                  </wp:positionH>
                  <wp:positionV relativeFrom="paragraph">
                    <wp:posOffset>193040</wp:posOffset>
                  </wp:positionV>
                  <wp:extent cx="828675" cy="304800"/>
                  <wp:effectExtent l="0" t="0" r="9525" b="0"/>
                  <wp:wrapNone/>
                  <wp:docPr id="21" name="Рисунок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B66526-81A6-40E8-A47D-4D090F0C6F4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>
                            <a:extLst>
                              <a:ext uri="{FF2B5EF4-FFF2-40B4-BE49-F238E27FC236}">
                                <a16:creationId xmlns:a16="http://schemas.microsoft.com/office/drawing/2014/main" id="{DEB66526-81A6-40E8-A47D-4D090F0C6F4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3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0E2375" w:rsidRPr="000E2375" w:rsidRDefault="00961341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375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309880</wp:posOffset>
                  </wp:positionH>
                  <wp:positionV relativeFrom="paragraph">
                    <wp:posOffset>46355</wp:posOffset>
                  </wp:positionV>
                  <wp:extent cx="685800" cy="266700"/>
                  <wp:effectExtent l="0" t="0" r="0" b="0"/>
                  <wp:wrapNone/>
                  <wp:docPr id="20" name="Рисунок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4566D1-BDCA-4811-AEDE-DD211423F9C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id="{AC4566D1-BDCA-4811-AEDE-DD211423F9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667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"/>
            </w:tblGrid>
            <w:tr w:rsidR="000E2375" w:rsidRPr="000E2375">
              <w:trPr>
                <w:trHeight w:val="408"/>
                <w:tblCellSpacing w:w="0" w:type="dxa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E2375" w:rsidRPr="000E2375" w:rsidRDefault="000E2375" w:rsidP="000E23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2035" w:type="dxa"/>
            <w:vMerge w:val="restart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0E2375" w:rsidRPr="000E2375" w:rsidTr="00961341">
        <w:trPr>
          <w:trHeight w:val="1545"/>
        </w:trPr>
        <w:tc>
          <w:tcPr>
            <w:tcW w:w="651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52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73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97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4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8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:rsidTr="00961341">
        <w:trPr>
          <w:trHeight w:val="1545"/>
        </w:trPr>
        <w:tc>
          <w:tcPr>
            <w:tcW w:w="651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СН2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</w:t>
            </w:r>
          </w:p>
        </w:tc>
        <w:tc>
          <w:tcPr>
            <w:tcW w:w="208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5" w:type="dxa"/>
            <w:vMerge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0E2375" w:rsidRPr="000E2375" w:rsidTr="00961341">
        <w:trPr>
          <w:trHeight w:val="5940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Энергомодуль</w:t>
            </w:r>
            <w:proofErr w:type="spellEnd"/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0,379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0,379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0,0045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Проведение ремонта воздушных линий (замена неизолированных проводов на самонесущие изолированные (СИП)).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2. Проведение ремонта кабельных линий (замена кабелей).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3. Установка приборов учета электрической энергии в трансформаторных подстанциях (распределительных пунктах) и на ответвлениях потребителей.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4. Замена коммутационных аппаратов в трансформаторных подстанциях и распределительных пунктах.</w:t>
            </w: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5. Очистка охранной зоны воздушных линий от деревьев.</w:t>
            </w: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:rsidTr="00961341">
        <w:trPr>
          <w:trHeight w:val="25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E2375" w:rsidRPr="000E2375" w:rsidTr="00961341">
        <w:trPr>
          <w:trHeight w:val="735"/>
        </w:trPr>
        <w:tc>
          <w:tcPr>
            <w:tcW w:w="65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сетевой организации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0,511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0,379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0,52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0,379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0,44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0,658</w:t>
            </w:r>
          </w:p>
        </w:tc>
        <w:tc>
          <w:tcPr>
            <w:tcW w:w="583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0,055</w:t>
            </w:r>
          </w:p>
        </w:tc>
        <w:tc>
          <w:tcPr>
            <w:tcW w:w="634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0,083</w:t>
            </w:r>
          </w:p>
        </w:tc>
        <w:tc>
          <w:tcPr>
            <w:tcW w:w="208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0,0045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:rsidR="000E2375" w:rsidRPr="000E2375" w:rsidRDefault="000E2375" w:rsidP="000E2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E2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E2375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2375" w:rsidRPr="00CC5A9A" w:rsidRDefault="000E2375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1341" w:rsidRDefault="0096134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A12CDB" w:rsidRDefault="00A12CD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12CDB">
        <w:rPr>
          <w:rFonts w:ascii="Times New Roman" w:hAnsi="Times New Roman" w:cs="Times New Roman"/>
          <w:bCs/>
          <w:sz w:val="18"/>
          <w:szCs w:val="18"/>
        </w:rPr>
        <w:t>ООО «</w:t>
      </w:r>
      <w:proofErr w:type="spellStart"/>
      <w:proofErr w:type="gramStart"/>
      <w:r w:rsidRPr="00A12CDB">
        <w:rPr>
          <w:rFonts w:ascii="Times New Roman" w:hAnsi="Times New Roman" w:cs="Times New Roman"/>
          <w:bCs/>
          <w:sz w:val="18"/>
          <w:szCs w:val="18"/>
        </w:rPr>
        <w:t>Энергомодуль</w:t>
      </w:r>
      <w:proofErr w:type="spellEnd"/>
      <w:r w:rsidRPr="00A12CDB">
        <w:rPr>
          <w:rFonts w:ascii="Times New Roman" w:hAnsi="Times New Roman" w:cs="Times New Roman"/>
          <w:bCs/>
          <w:sz w:val="18"/>
          <w:szCs w:val="18"/>
        </w:rPr>
        <w:t>»  осуществляет</w:t>
      </w:r>
      <w:proofErr w:type="gramEnd"/>
      <w:r w:rsidRPr="00A12CDB">
        <w:rPr>
          <w:rFonts w:ascii="Times New Roman" w:hAnsi="Times New Roman" w:cs="Times New Roman"/>
          <w:bCs/>
          <w:sz w:val="18"/>
          <w:szCs w:val="18"/>
        </w:rPr>
        <w:t xml:space="preserve"> текущее эксплуатационное обслуживание объектов электросетевого хозяйства, реконструирование, ремонт</w:t>
      </w:r>
      <w:r>
        <w:rPr>
          <w:bCs/>
          <w:szCs w:val="24"/>
        </w:rPr>
        <w:t>.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AC7A6D" w:rsidRPr="00CC5A9A" w:rsidRDefault="00AC7A6D" w:rsidP="00AC7A6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C7A6D" w:rsidRPr="00CC5A9A" w:rsidRDefault="00AC7A6D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165D" w:rsidRDefault="0073165D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 Информация о качестве услуг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по технологическому присоединению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5A2C4A" w:rsidRPr="001B105C" w:rsidRDefault="001B105C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информация представлена нашей компанией в разделе </w:t>
      </w:r>
      <w:r w:rsidRPr="001B105C">
        <w:rPr>
          <w:rFonts w:ascii="Times New Roman" w:hAnsi="Times New Roman" w:cs="Times New Roman"/>
          <w:b/>
          <w:sz w:val="20"/>
          <w:szCs w:val="20"/>
        </w:rPr>
        <w:t>http://energomodul73.ru/potrebitelyam/tehnologicheskoe-prisoedinenie/svedeniya-o-nalichii-moshchnosti-svobodnoy-dlya-tehnologicheskogo-prisoedineniya/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493B12" w:rsidRPr="00493B12" w:rsidRDefault="00493B12" w:rsidP="00493B1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93B12">
        <w:rPr>
          <w:rFonts w:ascii="Times New Roman" w:hAnsi="Times New Roman" w:cs="Times New Roman"/>
          <w:sz w:val="18"/>
          <w:szCs w:val="18"/>
        </w:rPr>
        <w:t xml:space="preserve">- Заключено </w:t>
      </w:r>
      <w:proofErr w:type="gramStart"/>
      <w:r w:rsidRPr="00493B12">
        <w:rPr>
          <w:rFonts w:ascii="Times New Roman" w:hAnsi="Times New Roman" w:cs="Times New Roman"/>
          <w:sz w:val="18"/>
          <w:szCs w:val="18"/>
        </w:rPr>
        <w:t>открытое  соглашение</w:t>
      </w:r>
      <w:proofErr w:type="gramEnd"/>
      <w:r w:rsidRPr="00493B12">
        <w:rPr>
          <w:rFonts w:ascii="Times New Roman" w:hAnsi="Times New Roman" w:cs="Times New Roman"/>
          <w:sz w:val="18"/>
          <w:szCs w:val="18"/>
        </w:rPr>
        <w:t xml:space="preserve"> о взаимодействии по созданию условий доступности услуг сетевой организации и гарантирующего поставщика для потребителей по принципу «одного окна» от 31.08.2017 г. </w:t>
      </w:r>
    </w:p>
    <w:p w:rsidR="00493B12" w:rsidRPr="00493B12" w:rsidRDefault="00493B12" w:rsidP="00493B12">
      <w:pPr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493B12">
        <w:rPr>
          <w:rFonts w:ascii="Times New Roman" w:hAnsi="Times New Roman" w:cs="Times New Roman"/>
          <w:sz w:val="18"/>
          <w:szCs w:val="18"/>
        </w:rPr>
        <w:t xml:space="preserve">- Предоставлена заявителям </w:t>
      </w:r>
      <w:proofErr w:type="gramStart"/>
      <w:r w:rsidRPr="00493B12">
        <w:rPr>
          <w:rFonts w:ascii="Times New Roman" w:hAnsi="Times New Roman" w:cs="Times New Roman"/>
          <w:sz w:val="18"/>
          <w:szCs w:val="18"/>
        </w:rPr>
        <w:t>на  официальном</w:t>
      </w:r>
      <w:proofErr w:type="gramEnd"/>
      <w:r w:rsidRPr="00493B12">
        <w:rPr>
          <w:rFonts w:ascii="Times New Roman" w:hAnsi="Times New Roman" w:cs="Times New Roman"/>
          <w:sz w:val="18"/>
          <w:szCs w:val="18"/>
        </w:rPr>
        <w:t xml:space="preserve"> сайте ООО «</w:t>
      </w:r>
      <w:proofErr w:type="spellStart"/>
      <w:r w:rsidRPr="00493B12">
        <w:rPr>
          <w:rFonts w:ascii="Times New Roman" w:hAnsi="Times New Roman" w:cs="Times New Roman"/>
          <w:sz w:val="18"/>
          <w:szCs w:val="18"/>
        </w:rPr>
        <w:t>Энергомодуль</w:t>
      </w:r>
      <w:proofErr w:type="spellEnd"/>
      <w:r w:rsidRPr="00493B12">
        <w:rPr>
          <w:rFonts w:ascii="Times New Roman" w:hAnsi="Times New Roman" w:cs="Times New Roman"/>
          <w:sz w:val="18"/>
          <w:szCs w:val="18"/>
        </w:rPr>
        <w:t xml:space="preserve">» возможность расчета платы за технологическое присоединение с помощью калькулятора. 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5A2F91" w:rsidRPr="00CC5A9A" w:rsidRDefault="005A2F9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Информации для размещения по этому пункту нет.</w:t>
      </w:r>
    </w:p>
    <w:p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B2571" w:rsidRDefault="004B2571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3.4. Сведения о качестве услуг по технологическому присоединению к электрическим сетям сетевой организации.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516"/>
        <w:gridCol w:w="1912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616"/>
        <w:gridCol w:w="616"/>
        <w:gridCol w:w="1195"/>
        <w:gridCol w:w="709"/>
      </w:tblGrid>
      <w:tr w:rsidR="00B04097" w:rsidRPr="00B04097" w:rsidTr="00B04097">
        <w:trPr>
          <w:trHeight w:val="300"/>
          <w:tblHeader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1158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B04097" w:rsidRPr="00B04097" w:rsidTr="00B04097">
        <w:trPr>
          <w:trHeight w:val="720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 кВт и до 150 кВт включительно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150 кВт и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670 кВт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4097" w:rsidRPr="00B04097" w:rsidTr="00B04097">
        <w:trPr>
          <w:trHeight w:val="1275"/>
          <w:tblHeader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Динамика изменения показателя, 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B04097" w:rsidRPr="00B04097" w:rsidTr="00B0409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04097" w:rsidRPr="00B04097" w:rsidTr="00B04097">
        <w:trPr>
          <w:trHeight w:val="12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</w:tr>
      <w:tr w:rsidR="00B04097" w:rsidRPr="00B04097" w:rsidTr="00B04097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B04097" w:rsidRPr="00B04097" w:rsidTr="00B04097">
        <w:trPr>
          <w:trHeight w:val="4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сторонних лиц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B04097">
        <w:trPr>
          <w:trHeight w:val="25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4097" w:rsidRPr="00B04097" w:rsidTr="00B04097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</w:tr>
      <w:tr w:rsidR="00B04097" w:rsidRPr="00B04097" w:rsidTr="00B04097">
        <w:trPr>
          <w:trHeight w:val="17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B04097" w:rsidRPr="00B04097" w:rsidTr="00B04097">
        <w:trPr>
          <w:trHeight w:val="38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B04097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сетевой организации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B0409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вине заявителя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04097" w:rsidRPr="00B04097" w:rsidTr="00B04097">
        <w:trPr>
          <w:trHeight w:val="22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097" w:rsidRPr="00B04097" w:rsidRDefault="00B04097" w:rsidP="00B0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1265B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2571" w:rsidRPr="00CC5A9A" w:rsidRDefault="004B2571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5A2F91" w:rsidRPr="00CC5A9A" w:rsidRDefault="005A2F91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5530F" w:rsidRPr="00CC5A9A" w:rsidRDefault="00540451" w:rsidP="003B6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71C4C">
        <w:rPr>
          <w:rFonts w:ascii="Times New Roman" w:hAnsi="Times New Roman" w:cs="Times New Roman"/>
          <w:sz w:val="20"/>
          <w:szCs w:val="20"/>
        </w:rPr>
        <w:t>Общество с ограниченно</w:t>
      </w:r>
      <w:r w:rsidR="005A2F91" w:rsidRPr="00071C4C">
        <w:rPr>
          <w:rFonts w:ascii="Times New Roman" w:hAnsi="Times New Roman" w:cs="Times New Roman"/>
          <w:sz w:val="20"/>
          <w:szCs w:val="20"/>
        </w:rPr>
        <w:t>й ответственностью «</w:t>
      </w:r>
      <w:proofErr w:type="spellStart"/>
      <w:r w:rsidR="005A2F91" w:rsidRPr="00071C4C">
        <w:rPr>
          <w:rFonts w:ascii="Times New Roman" w:hAnsi="Times New Roman" w:cs="Times New Roman"/>
          <w:sz w:val="20"/>
          <w:szCs w:val="20"/>
        </w:rPr>
        <w:t>Энергомодуль</w:t>
      </w:r>
      <w:proofErr w:type="spellEnd"/>
      <w:r w:rsidR="005A2F91" w:rsidRPr="00071C4C">
        <w:rPr>
          <w:rFonts w:ascii="Times New Roman" w:hAnsi="Times New Roman" w:cs="Times New Roman"/>
          <w:sz w:val="20"/>
          <w:szCs w:val="20"/>
        </w:rPr>
        <w:t>» разместило на своем официальном сайте Калькулятор, который позволяет рассчитывать стоимость технологического присоединения.</w:t>
      </w:r>
    </w:p>
    <w:p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D5530F" w:rsidRPr="00CC5A9A" w:rsidRDefault="00D5530F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 Качество обслуживания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740"/>
      <w:bookmarkEnd w:id="1"/>
      <w:r w:rsidRPr="00CC5A9A">
        <w:rPr>
          <w:rFonts w:ascii="Times New Roman" w:hAnsi="Times New Roman" w:cs="Times New Roman"/>
          <w:sz w:val="20"/>
          <w:szCs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31" w:type="dxa"/>
        <w:tblInd w:w="-577" w:type="dxa"/>
        <w:tblLook w:val="04A0" w:firstRow="1" w:lastRow="0" w:firstColumn="1" w:lastColumn="0" w:noHBand="0" w:noVBand="1"/>
      </w:tblPr>
      <w:tblGrid>
        <w:gridCol w:w="546"/>
        <w:gridCol w:w="2600"/>
        <w:gridCol w:w="616"/>
        <w:gridCol w:w="616"/>
        <w:gridCol w:w="1195"/>
        <w:gridCol w:w="15"/>
        <w:gridCol w:w="601"/>
        <w:gridCol w:w="616"/>
        <w:gridCol w:w="1303"/>
        <w:gridCol w:w="616"/>
        <w:gridCol w:w="616"/>
        <w:gridCol w:w="1378"/>
        <w:gridCol w:w="650"/>
        <w:gridCol w:w="616"/>
        <w:gridCol w:w="1249"/>
        <w:gridCol w:w="616"/>
        <w:gridCol w:w="616"/>
        <w:gridCol w:w="1254"/>
        <w:gridCol w:w="12"/>
      </w:tblGrid>
      <w:tr w:rsidR="00D5530F" w:rsidRPr="00E53BC3" w:rsidTr="00D5530F">
        <w:trPr>
          <w:trHeight w:val="1215"/>
          <w:tblHeader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N</w:t>
            </w:r>
          </w:p>
        </w:tc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Категории обращений потребителей</w:t>
            </w:r>
          </w:p>
        </w:tc>
        <w:tc>
          <w:tcPr>
            <w:tcW w:w="1258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обслуживания</w:t>
            </w:r>
          </w:p>
        </w:tc>
      </w:tr>
      <w:tr w:rsidR="00D5530F" w:rsidRPr="00E53BC3" w:rsidTr="00D5530F">
        <w:trPr>
          <w:gridAfter w:val="1"/>
          <w:wAfter w:w="12" w:type="dxa"/>
          <w:trHeight w:val="765"/>
          <w:tblHeader/>
        </w:trPr>
        <w:tc>
          <w:tcPr>
            <w:tcW w:w="5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 форма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5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</w:tr>
      <w:tr w:rsidR="00D5530F" w:rsidRPr="00E53BC3" w:rsidTr="00D5530F">
        <w:trPr>
          <w:trHeight w:val="1035"/>
          <w:tblHeader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Динамика изменения показателя, %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D5530F" w:rsidRPr="00E53BC3" w:rsidTr="001B08E9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0DE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FF3ECB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1B08E9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1B08E9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5708D9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57615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1B08E9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576152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1B08E9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5708D9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1B08E9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8D9" w:rsidRPr="00E53BC3" w:rsidRDefault="00576152" w:rsidP="005708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57615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Жалобы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4796B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D4796B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обслуживания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на оказание услуг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технологическому присоединению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576152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  <w:r w:rsidR="006C46FC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D5530F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E520DE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1B08E9">
        <w:trPr>
          <w:trHeight w:val="52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1A6032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1A6032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530F" w:rsidRPr="00E53BC3" w:rsidTr="001B08E9">
        <w:trPr>
          <w:trHeight w:val="315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прочее (указать)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1A6032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1A6032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1A6032"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83%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30F" w:rsidRPr="00E53BC3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3B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E5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53BC3" w:rsidRDefault="00E53BC3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4.2 Информация о деятельности офисов обслуживания потребителей.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9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75"/>
        <w:gridCol w:w="2011"/>
        <w:gridCol w:w="1016"/>
        <w:gridCol w:w="1701"/>
        <w:gridCol w:w="1489"/>
        <w:gridCol w:w="1156"/>
        <w:gridCol w:w="2742"/>
        <w:gridCol w:w="1344"/>
        <w:gridCol w:w="1418"/>
        <w:gridCol w:w="1276"/>
        <w:gridCol w:w="1564"/>
      </w:tblGrid>
      <w:tr w:rsidR="00D5530F" w:rsidRPr="00E520DE" w:rsidTr="00E520DE">
        <w:trPr>
          <w:trHeight w:val="1500"/>
          <w:tblHeader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Офис обслуживания потребителей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офиса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местонахождения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Предоставляемые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D5530F" w:rsidRPr="00E520DE" w:rsidTr="00E520DE">
        <w:trPr>
          <w:trHeight w:val="3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5530F" w:rsidRPr="00E520DE" w:rsidTr="00E520D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Ульяновский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Ульяновск. ул. 12 Сентября, дом.112А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8-800-550-9107       e-modul@list.ru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- </w:t>
            </w:r>
            <w:proofErr w:type="gram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пятница:   </w:t>
            </w:r>
            <w:proofErr w:type="gram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с 08:00 по 17:00</w:t>
            </w:r>
          </w:p>
        </w:tc>
        <w:tc>
          <w:tcPr>
            <w:tcW w:w="2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Заявки о необходимости снятия показаний существующего прибора учета; заявки на осуществление допуска в эксплуатацию приборов учета; заявления на оборудование точки поставки приборам учета; заявки на установку, замену и(или) эксплуатацию приборов учета; прием сообщений о бездоговорном (</w:t>
            </w: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безучетном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потреблении электрической энергии, о хищении объектов электросетевого хозяйства; прием показаний приборов учета электрической энергии; предоставление справочной информации о деятельности сетевой организации по вопросам оказания услуг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сетевой организации, в том числе предоставление типовых форм документов; предоставление консультаций по вопросам оказания услуг сетевой организации; предоставление информации о статусе исполнения заявки на оказание услуг (процесса), договора оказания услуг, рассмотрения обращения, содержащего жалобу; выдача документов потребителям, в том числе договоров на оказание услуг, квитанций, счетов-фактур на оплату услуг, документов по результатам оказания услуг(актов), актов </w:t>
            </w: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безучетного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(бездоговорного) потребления электрической энергии; предоставление информации о причинах и сроках плановых перерывов передачи электрической энергии, причинах несоблюдения требований к параметрам ее качества, о дате и времени восстановления передачи электрической энергии, а также об обеспечении соответствия качества электрической энергии требованиям законодательства; проведение целевых опросов, анкетирования потребителей для оценки качества </w:t>
            </w: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оказываемых услуг и обслуживания.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 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5530F" w:rsidRPr="00E520DE" w:rsidTr="00E520DE">
        <w:trPr>
          <w:trHeight w:val="4159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Димитровградский</w:t>
            </w:r>
            <w:proofErr w:type="spellEnd"/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обслуживания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г.Димитровград</w:t>
            </w:r>
            <w:proofErr w:type="spell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ул. Промышленная, дом 22А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8-800-550-9107       e-modul@list.ru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Понедельник - </w:t>
            </w:r>
            <w:proofErr w:type="gramStart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пятница:   </w:t>
            </w:r>
            <w:proofErr w:type="gramEnd"/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с 08:00 по 17:00</w:t>
            </w:r>
          </w:p>
        </w:tc>
        <w:tc>
          <w:tcPr>
            <w:tcW w:w="27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15-20 минут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30F" w:rsidRPr="00E520DE" w:rsidRDefault="00D5530F" w:rsidP="00D5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20D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</w:tbl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70AA9" w:rsidRPr="00CC5A9A" w:rsidRDefault="00A70AA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2A09" w:rsidRDefault="00E22A09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4.3. Информация о заочном обслуживании потребителей посредством телефонной связи.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732" w:type="dxa"/>
        <w:tblInd w:w="988" w:type="dxa"/>
        <w:tblLook w:val="04A0" w:firstRow="1" w:lastRow="0" w:firstColumn="1" w:lastColumn="0" w:noHBand="0" w:noVBand="1"/>
      </w:tblPr>
      <w:tblGrid>
        <w:gridCol w:w="992"/>
        <w:gridCol w:w="5680"/>
        <w:gridCol w:w="1960"/>
        <w:gridCol w:w="2100"/>
      </w:tblGrid>
      <w:tr w:rsidR="00A70AA9" w:rsidRPr="00CC5A9A" w:rsidTr="00E22A09">
        <w:trPr>
          <w:trHeight w:val="6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8-800-550-9107</w:t>
            </w:r>
          </w:p>
        </w:tc>
      </w:tr>
      <w:tr w:rsidR="00A70AA9" w:rsidRPr="00CC5A9A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 по вопросам энергоснабжения: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:rsidTr="00E22A09">
        <w:trPr>
          <w:trHeight w:val="31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телефонов центров обработки телефонных вызовов: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B2412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B2412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</w:tr>
      <w:tr w:rsidR="00A70AA9" w:rsidRPr="00CC5A9A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0AA9" w:rsidRPr="00CC5A9A" w:rsidTr="00E22A09">
        <w:trPr>
          <w:trHeight w:val="94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</w:t>
            </w:r>
          </w:p>
        </w:tc>
      </w:tr>
      <w:tr w:rsidR="00A70AA9" w:rsidRPr="00CC5A9A" w:rsidTr="00E22A09">
        <w:trPr>
          <w:trHeight w:val="6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AA9" w:rsidRPr="00CC5A9A" w:rsidRDefault="00A70AA9" w:rsidP="00A70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мин</w:t>
            </w:r>
          </w:p>
        </w:tc>
      </w:tr>
    </w:tbl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1265B" w:rsidRPr="00CC5A9A" w:rsidSect="00A97C59">
          <w:pgSz w:w="16838" w:h="11905" w:orient="landscape"/>
          <w:pgMar w:top="1702" w:right="1134" w:bottom="850" w:left="1134" w:header="0" w:footer="0" w:gutter="0"/>
          <w:cols w:space="720"/>
          <w:noEndnote/>
        </w:sect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40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пунктом 4.1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Информации о качестве обслуживания потребителей услуг</w:t>
      </w:r>
      <w:r w:rsidR="0052547E" w:rsidRPr="00CC5A9A">
        <w:rPr>
          <w:rFonts w:ascii="Times New Roman" w:hAnsi="Times New Roman" w:cs="Times New Roman"/>
          <w:sz w:val="20"/>
          <w:szCs w:val="20"/>
        </w:rPr>
        <w:t>:</w:t>
      </w: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коммерческому учету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541</w:t>
      </w: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качеству </w:t>
      </w:r>
      <w:r w:rsidR="005F427A" w:rsidRPr="00CC5A9A">
        <w:rPr>
          <w:rFonts w:ascii="Times New Roman" w:hAnsi="Times New Roman" w:cs="Times New Roman"/>
          <w:sz w:val="20"/>
          <w:szCs w:val="20"/>
        </w:rPr>
        <w:t xml:space="preserve">обслуживания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:rsidR="005F427A" w:rsidRPr="00CC5A9A" w:rsidRDefault="005F427A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Обращения по техническому обслуживанию потребителей- </w:t>
      </w:r>
      <w:r w:rsidR="00E53BC3">
        <w:rPr>
          <w:rFonts w:ascii="Times New Roman" w:hAnsi="Times New Roman" w:cs="Times New Roman"/>
          <w:sz w:val="20"/>
          <w:szCs w:val="20"/>
        </w:rPr>
        <w:t>29</w:t>
      </w: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Жалобы по оказанию услуг по передаче электрической энергии- </w:t>
      </w:r>
      <w:r w:rsidR="00E53BC3">
        <w:rPr>
          <w:rFonts w:ascii="Times New Roman" w:hAnsi="Times New Roman" w:cs="Times New Roman"/>
          <w:sz w:val="20"/>
          <w:szCs w:val="20"/>
        </w:rPr>
        <w:t>4</w:t>
      </w:r>
    </w:p>
    <w:p w:rsidR="0052547E" w:rsidRPr="00CC5A9A" w:rsidRDefault="0052547E" w:rsidP="0031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Заявки по технологическому обращению- </w:t>
      </w:r>
      <w:r w:rsidR="00E53BC3">
        <w:rPr>
          <w:rFonts w:ascii="Times New Roman" w:hAnsi="Times New Roman" w:cs="Times New Roman"/>
          <w:sz w:val="20"/>
          <w:szCs w:val="20"/>
        </w:rPr>
        <w:t>356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tbl>
      <w:tblPr>
        <w:tblW w:w="10916" w:type="dxa"/>
        <w:jc w:val="center"/>
        <w:tblLook w:val="04A0" w:firstRow="1" w:lastRow="0" w:firstColumn="1" w:lastColumn="0" w:noHBand="0" w:noVBand="1"/>
      </w:tblPr>
      <w:tblGrid>
        <w:gridCol w:w="708"/>
        <w:gridCol w:w="7656"/>
        <w:gridCol w:w="2552"/>
      </w:tblGrid>
      <w:tr w:rsidR="005F427A" w:rsidRPr="00CC5A9A" w:rsidTr="00E22A09">
        <w:trPr>
          <w:trHeight w:val="300"/>
          <w:tblHeader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предоставляемых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Стоимость, руб. с НДС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Ограничение/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возобновление  режима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электроснабжения потребителя-неплательщика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3 519,43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(переоформление) технической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пересечения, сближения и совместной подвески инженерных коммуникаций и воздушных линий электропередач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936,45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проезда негабаритных грузов (1 пересечение с ЛЭП)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1 637,71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Выезд бригады по заявке Заказчика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1 939,60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час работы бригады по устранению неисправностей внутренних сетей Заказчика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1 106,81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Ответственное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хранение  1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 в течение 1 дня на складе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283,90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отключения или включения трансформаторной подстанции, воздушной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3 647,55</w:t>
            </w:r>
          </w:p>
        </w:tc>
      </w:tr>
      <w:tr w:rsidR="005F427A" w:rsidRPr="00CC5A9A" w:rsidTr="00000223">
        <w:trPr>
          <w:trHeight w:val="75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Оперативные переключения для вывода в ремонт оборудования трансформаторной подстанции (распределительного пункта), воздушной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восстановления нормальной схемы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1 810,60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Отключение оборудования трансформаторной подстанции (распределительного пункта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воздушной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кабельной линии напряжением 0,4-10кВ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1 534,21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Включение оборудования трансформаторной подстанции (распределительного пункта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воздушной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кабельной линии напряжением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1 534,21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Допуск сторонних организаций для работы в электроустановках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 надзор за работами (в течение одного часа)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1 093,65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трассы кабельной линии длиной до 500 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4 051,04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цепи между заземлителем и заземляющими элементами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548,45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 ремонт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выключателя  типа ВМГ-133, ВМГ-10,  ВПМ-10, ВМП-10 ( без учета испытания повышенным напряжением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5 953,17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Текущий ремонт пружинного привода ПП-67, ПП-61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5 197,57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течи горшка масляного выключателя с доливкой масла (не учтено время испытания повышения напряжением) (без учёта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2 313,86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соединительной муфты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4 409,51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соединительной муфты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4 118,04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наружной установки 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6 131,96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наружной установки 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5 387,18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внутренней установки 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1 481,53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Монтаж одной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концевой  муфты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внутренней установки 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 без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1 229,80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кабельной арматуры на предмет дефектации в действующей электроустановке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610,90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 кабеля в распределительное устройство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трансформаторной подстанции распределительного пункта, внутреннего распределительного устройства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стомости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826,20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Приемка котлована под монтаж муфт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996,55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 с кабеля верхнего джутового покрова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на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1.п.м. кабеля)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576,84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Прокол кабеля для определения правильности прохождения кабельной линии 0,4 кВ-10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 монтажом соединительных муфт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622,26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выезд с целью привязки муфт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 выполнении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на сторону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1 480,61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Надзор при производстве земляных работ на 1 допуск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1 743,13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1 059,49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документов при повреждении кабельной линии сторонними лицами, организацией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определением характера  повреждения)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1 606,70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выезд представителя на место для уточнения прохождения кабельной линии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2 138,33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проекта строительных и земляных работ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1 431,40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топосъемки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границ земельного участка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348,30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однофазного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801,13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однофазного прибора учета электрической энергии (без учета стоимости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электросчетчика  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846,55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прямого включения (без учета стоимости электросчетчика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косвенного  включения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934,57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прямого включения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991,35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трехфазного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прибора учета электрической энергии косвенного включения (без учета стоимости электросчетчика 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1 138,97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Снятие/Замена одного трансформатора тока 0,4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1 760,69</w:t>
            </w:r>
          </w:p>
        </w:tc>
      </w:tr>
      <w:tr w:rsidR="005F427A" w:rsidRPr="00CC5A9A" w:rsidTr="00000223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клеммной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крышки  прибора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электрической энергии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750,02</w:t>
            </w:r>
          </w:p>
        </w:tc>
      </w:tr>
      <w:tr w:rsidR="005F427A" w:rsidRPr="00CC5A9A" w:rsidTr="00000223">
        <w:trPr>
          <w:trHeight w:val="300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Установка щита (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бокса)  прибора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электрической энергии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1590,41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Доливка масла в силовые масляные трансформаторы (на один трансформатор) с учетом отключений (включений)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2 183,72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предохранителей ПТК, ПК-10 (в расчете на комплект предохранителей) с учетом отключения (включения) и без учета стоимости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1 762,85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 оборудования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уборка помещений трансформаторных подстанций или распределительных пунктов (без учета отключений (включений)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1 381,24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Ревизия контактных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соединений  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регулировки оборудования в трансформаторной  подстанции и РП с учетом отключений и без учета стоимости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3 842,13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Обновление плакатов, надписей, бирок в ТП и РП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отключений (включений) и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830,47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переключений на стороне 6-10кВ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1 703,81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Измерение нагрузок и напряжения (на 1 кабель, без подъема на опору)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и ревизия высоковольтного выключателя нагрузки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отключений (включений)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4 883,72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Регулировка и ревизия высоковольтного разъединителя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отключений (включений)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3 467,96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разграничения балансовой принадлежности и акта эксплуатационной ответственности сторон (с выездом представителя)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1 042,92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Приемка вновь сдаваемых объектов (траншей, смонтированного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оборудрвания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т.д. )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выездом представителя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1 907,80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Внеочередной обход и осмотр воздушных линий напряжением до 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после аварии или стихийного бедствия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расчёте на  1 км 1 год)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974,32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сотояния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ж/б опор и приставок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расчете на 1 опору)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534,26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Измерение стрелы провиса и расстояния между проводами и различными объектами (в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п.км</w:t>
            </w:r>
            <w:proofErr w:type="spellEnd"/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воздушной линии)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и подтяжка болтовых соединений и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бандажей  (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расчете на 1 опору)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1 258,23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акта проверки соответствия схемы электроснабжения требованиям категорийности по надёжности электроснабжения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338,32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высоковольтного разрядника или ограничителя перенапряжения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отключения (включения))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1 020,69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высоковольтного разрядника или ограничителя перенапряжения ОПН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1 063,27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Присоединение 4 жил кабеля или самонесущего изолированного провода к оборудованию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835,19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схемы электроснабжения потребителя, опосредованно присоединённого к сетям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(с выездом представителя)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1 319,25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и чистка одного изолятора ВЛ 0,4-10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отключения (включения))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858,87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кабельной разделки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852,25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кронштейна на опоре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2 306,80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Присоединение СИП к неизолированным проводам ВЛ-0,4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847,50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подкоса к опоре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16 313,88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повторного заземления в расчете на 1 опору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без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1 247,82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Рытье траншеи (разработка грунта вручную) 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860,75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Рытье траншеи при отрицательных температурах наружного воздуха (разработка грунта вручную) 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1 456,96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Обратная засыпка траншеи (в расчете на 1 </w:t>
            </w:r>
            <w:proofErr w:type="spellStart"/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</w:t>
            </w:r>
            <w:proofErr w:type="spellEnd"/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767,06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кронштейнов для крепления СИП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низковольтной траверсы (без учета отключения (включения)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1 628,27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ВЛ без отключения в ночное время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1 294,56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асфальтобетонного покрытия толщиной до 150 мм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в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расчете  на 100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9 718,85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Кабельная заделка в цоколе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1 217,05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Монтаж (демонтаж) в цоколе опоры разделки кабеля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2 422,29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Комплексная проверка заземляющего устройства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1 415,86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Восстановление поврежденной поверхности 1 ж/б опоры (без учета стоимости)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1 154,11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Зарядка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однорожкового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кронштейна для опор с кабельным вводом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1 210,92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Проверка работы фотореле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с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учетом замены и 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624,17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Ревизия кабельной разделки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1 665,64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бандажа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1 544,78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Устранение короткого замыкания на воздушной линии (удаление набросов) без учета отключения (включения) линии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4 291,47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 1 км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воздушной  линии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инженерно-техническим персоналом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1 272,41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рекламной установки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1 814,19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Подключение (отключение) рекламной </w:t>
            </w: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установки  (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1 419,57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1 ж/б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9 335,40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Демонтаж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жб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7 107,54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штыревого изолятора (без учета отключения (включения) и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1 000,82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Маркировка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1 км воздушной линии (дневной обход)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917,54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Перетяжка 1 км неизолированного провода (без учета отключения (включения) и стоимости материалов), в расчете на 1 провод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18 416,04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Обход и осмотр 1 км трассы кабельной линии (кабельных сооружений) инженерно-техническим персоналом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1 532,65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 подкоса</w:t>
            </w:r>
            <w:proofErr w:type="gram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12 914,06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приставки опоры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3 606,00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Опрессовка наконечников кабеля (без учета стоимости материалов)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1 002,72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электрической линии или трансформатора с сетью до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945,92</w:t>
            </w:r>
          </w:p>
        </w:tc>
      </w:tr>
      <w:tr w:rsidR="005F427A" w:rsidRPr="00CC5A9A" w:rsidTr="00000223">
        <w:trPr>
          <w:trHeight w:val="25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Фазировка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электрической линии или трансформатора с сетью свыше 1 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27A" w:rsidRPr="00CC5A9A" w:rsidRDefault="005F427A" w:rsidP="005F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1 309,34</w:t>
            </w:r>
          </w:p>
        </w:tc>
      </w:tr>
    </w:tbl>
    <w:p w:rsidR="005F427A" w:rsidRPr="00CC5A9A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CC5A9A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CC5A9A">
        <w:rPr>
          <w:rFonts w:ascii="Times New Roman" w:hAnsi="Times New Roman" w:cs="Times New Roman"/>
          <w:sz w:val="20"/>
          <w:szCs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E22A09" w:rsidRDefault="005F427A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В 201</w:t>
      </w:r>
      <w:r w:rsidR="00E520DE">
        <w:rPr>
          <w:rFonts w:ascii="Times New Roman" w:hAnsi="Times New Roman" w:cs="Times New Roman"/>
          <w:sz w:val="20"/>
          <w:szCs w:val="20"/>
        </w:rPr>
        <w:t>7</w:t>
      </w:r>
      <w:r w:rsidRPr="00CC5A9A">
        <w:rPr>
          <w:rFonts w:ascii="Times New Roman" w:hAnsi="Times New Roman" w:cs="Times New Roman"/>
          <w:sz w:val="20"/>
          <w:szCs w:val="20"/>
        </w:rPr>
        <w:t xml:space="preserve"> году Общество с ограниченной ответственностью</w:t>
      </w:r>
      <w:r w:rsidR="00E22A09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E22A09">
        <w:rPr>
          <w:rFonts w:ascii="Times New Roman" w:hAnsi="Times New Roman" w:cs="Times New Roman"/>
          <w:sz w:val="20"/>
          <w:szCs w:val="20"/>
        </w:rPr>
        <w:t>Энергомодуль</w:t>
      </w:r>
      <w:proofErr w:type="spellEnd"/>
      <w:r w:rsidR="00E22A09">
        <w:rPr>
          <w:rFonts w:ascii="Times New Roman" w:hAnsi="Times New Roman" w:cs="Times New Roman"/>
          <w:sz w:val="20"/>
          <w:szCs w:val="20"/>
        </w:rPr>
        <w:t>»</w:t>
      </w:r>
      <w:r w:rsidRPr="00CC5A9A">
        <w:rPr>
          <w:rFonts w:ascii="Times New Roman" w:hAnsi="Times New Roman" w:cs="Times New Roman"/>
          <w:sz w:val="20"/>
          <w:szCs w:val="20"/>
        </w:rPr>
        <w:t xml:space="preserve"> мероприятий, направленных на работу с социально уязвимыми группами населения, не выполняло</w:t>
      </w:r>
      <w:r w:rsidR="00E22A09">
        <w:rPr>
          <w:rFonts w:ascii="Times New Roman" w:hAnsi="Times New Roman" w:cs="Times New Roman"/>
          <w:sz w:val="20"/>
          <w:szCs w:val="20"/>
        </w:rPr>
        <w:t>.</w:t>
      </w: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lastRenderedPageBreak/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tbl>
      <w:tblPr>
        <w:tblW w:w="8080" w:type="dxa"/>
        <w:tblInd w:w="3114" w:type="dxa"/>
        <w:tblLook w:val="04A0" w:firstRow="1" w:lastRow="0" w:firstColumn="1" w:lastColumn="0" w:noHBand="0" w:noVBand="1"/>
      </w:tblPr>
      <w:tblGrid>
        <w:gridCol w:w="5812"/>
        <w:gridCol w:w="2268"/>
      </w:tblGrid>
      <w:tr w:rsidR="00000223" w:rsidRPr="00CC5A9A" w:rsidTr="00E22A09">
        <w:trPr>
          <w:trHeight w:val="9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Полнота и доступность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о деятельности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" в области технологического присоединения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Качество предоставления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информации по Вашим запросам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Культура общения сотрудников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", с которыми Вам приходилось общаться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Уровень клиентского сервиса по технологическому присоединению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сроков заключения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договоров 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условий договоров на технологическое присоединение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со стороны ООО "</w:t>
            </w:r>
            <w:proofErr w:type="spellStart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Энергомодуль</w:t>
            </w:r>
            <w:proofErr w:type="spellEnd"/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Точность расчетов по договорам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на технологическое присоединение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специалистов,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общения сотрудников,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занимающихся договорной работой в области технологического присоединения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Оперативность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принятия решений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00223" w:rsidRPr="00CC5A9A" w:rsidTr="00E22A09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t xml:space="preserve">Удовлетворенность деятельностью </w:t>
            </w:r>
            <w:r w:rsidRPr="00CC5A9A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223" w:rsidRPr="00CC5A9A" w:rsidRDefault="00000223" w:rsidP="0000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5A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000223" w:rsidRPr="00CC5A9A" w:rsidRDefault="00000223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1265B" w:rsidRPr="00CC5A9A" w:rsidRDefault="0031265B" w:rsidP="0031265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C5A9A">
        <w:rPr>
          <w:rFonts w:ascii="Times New Roman" w:hAnsi="Times New Roman" w:cs="Times New Roman"/>
          <w:sz w:val="20"/>
          <w:szCs w:val="20"/>
        </w:rPr>
        <w:t>4.8. Мероприятия, выполняемые сетевой организацией в целях повышения качества обслуживания потребителей.</w:t>
      </w:r>
    </w:p>
    <w:p w:rsidR="0031265B" w:rsidRPr="00CC5A9A" w:rsidRDefault="0031265B" w:rsidP="0031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6E23" w:rsidRPr="00CC5A9A" w:rsidRDefault="00A76E23" w:rsidP="0031265B">
      <w:pPr>
        <w:rPr>
          <w:rFonts w:ascii="Times New Roman" w:hAnsi="Times New Roman" w:cs="Times New Roman"/>
        </w:rPr>
      </w:pPr>
    </w:p>
    <w:sectPr w:rsidR="00A76E23" w:rsidRPr="00CC5A9A" w:rsidSect="00825E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D3B7F"/>
    <w:multiLevelType w:val="multilevel"/>
    <w:tmpl w:val="17C07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23"/>
    <w:rsid w:val="00000223"/>
    <w:rsid w:val="00071C4C"/>
    <w:rsid w:val="00084128"/>
    <w:rsid w:val="000E2375"/>
    <w:rsid w:val="00140B87"/>
    <w:rsid w:val="00146D47"/>
    <w:rsid w:val="001A2005"/>
    <w:rsid w:val="001A6032"/>
    <w:rsid w:val="001B08E9"/>
    <w:rsid w:val="001B105C"/>
    <w:rsid w:val="001F1D0F"/>
    <w:rsid w:val="002850D7"/>
    <w:rsid w:val="00287EEE"/>
    <w:rsid w:val="0031265B"/>
    <w:rsid w:val="00330A5A"/>
    <w:rsid w:val="003B6D77"/>
    <w:rsid w:val="003D1E5A"/>
    <w:rsid w:val="003F57A7"/>
    <w:rsid w:val="00441FBA"/>
    <w:rsid w:val="00481D0E"/>
    <w:rsid w:val="00493B12"/>
    <w:rsid w:val="004971B8"/>
    <w:rsid w:val="004B2571"/>
    <w:rsid w:val="004E44E1"/>
    <w:rsid w:val="0052547E"/>
    <w:rsid w:val="00540451"/>
    <w:rsid w:val="005708D9"/>
    <w:rsid w:val="00576152"/>
    <w:rsid w:val="005A2C4A"/>
    <w:rsid w:val="005A2F91"/>
    <w:rsid w:val="005F427A"/>
    <w:rsid w:val="005F5F64"/>
    <w:rsid w:val="006059EF"/>
    <w:rsid w:val="0065084D"/>
    <w:rsid w:val="00665854"/>
    <w:rsid w:val="006A1D20"/>
    <w:rsid w:val="006C46FC"/>
    <w:rsid w:val="00716D22"/>
    <w:rsid w:val="0073165D"/>
    <w:rsid w:val="00751A80"/>
    <w:rsid w:val="007E2D64"/>
    <w:rsid w:val="007F6ED2"/>
    <w:rsid w:val="00817D47"/>
    <w:rsid w:val="00825EE6"/>
    <w:rsid w:val="0089631E"/>
    <w:rsid w:val="008D66C6"/>
    <w:rsid w:val="008E51CC"/>
    <w:rsid w:val="00936759"/>
    <w:rsid w:val="009505D2"/>
    <w:rsid w:val="00961341"/>
    <w:rsid w:val="00962521"/>
    <w:rsid w:val="009906C1"/>
    <w:rsid w:val="00A12CDB"/>
    <w:rsid w:val="00A32CA5"/>
    <w:rsid w:val="00A70AA9"/>
    <w:rsid w:val="00A76E23"/>
    <w:rsid w:val="00A97C59"/>
    <w:rsid w:val="00AB2412"/>
    <w:rsid w:val="00AC7A6D"/>
    <w:rsid w:val="00B04097"/>
    <w:rsid w:val="00B113A6"/>
    <w:rsid w:val="00B5424E"/>
    <w:rsid w:val="00BA4FDF"/>
    <w:rsid w:val="00C6675C"/>
    <w:rsid w:val="00CC5A9A"/>
    <w:rsid w:val="00D35407"/>
    <w:rsid w:val="00D45B23"/>
    <w:rsid w:val="00D4796B"/>
    <w:rsid w:val="00D5530F"/>
    <w:rsid w:val="00D97B47"/>
    <w:rsid w:val="00DB4760"/>
    <w:rsid w:val="00DF78A4"/>
    <w:rsid w:val="00E22A09"/>
    <w:rsid w:val="00E520DE"/>
    <w:rsid w:val="00E53BC3"/>
    <w:rsid w:val="00EF3D0C"/>
    <w:rsid w:val="00F41BE9"/>
    <w:rsid w:val="00F807ED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4E46"/>
  <w15:chartTrackingRefBased/>
  <w15:docId w15:val="{1F07054D-9ED8-42AC-912B-E2269727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5B2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5424E"/>
    <w:pPr>
      <w:ind w:left="720"/>
      <w:contextualSpacing/>
    </w:pPr>
  </w:style>
  <w:style w:type="table" w:styleId="a6">
    <w:name w:val="Table Grid"/>
    <w:basedOn w:val="a1"/>
    <w:uiPriority w:val="39"/>
    <w:rsid w:val="0065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3337D0B1B312630274F2B7C9053237CAD01BAC6A9766C61985FFBDE346F72A3607F14E44CBFA9CB1J3D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3337D0B1B312630274F2B7C9053237CAD013A567996AC61985FFBDE346JFD7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09140-1AB7-4EC7-B665-3C7747FA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5061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Богунова Наталья Николаевна</dc:creator>
  <cp:keywords/>
  <dc:description/>
  <cp:lastModifiedBy>Богунова Наталья Николаевна</cp:lastModifiedBy>
  <cp:revision>2</cp:revision>
  <cp:lastPrinted>2018-03-30T10:00:00Z</cp:lastPrinted>
  <dcterms:created xsi:type="dcterms:W3CDTF">2018-04-04T05:34:00Z</dcterms:created>
  <dcterms:modified xsi:type="dcterms:W3CDTF">2018-04-04T05:34:00Z</dcterms:modified>
</cp:coreProperties>
</file>